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4F866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uk-UA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  <w14:textFill>
            <w14:solidFill>
              <w14:schemeClr w14:val="tx2"/>
            </w14:solidFill>
          </w14:textFill>
        </w:rPr>
        <w:t>ПИРЯТИНСЬКИЙ ЗАКЛАД</w:t>
      </w:r>
    </w:p>
    <w:p w14:paraId="721F1904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uk-UA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  <w14:textFill>
            <w14:solidFill>
              <w14:schemeClr w14:val="tx2"/>
            </w14:solidFill>
          </w14:textFill>
        </w:rPr>
        <w:t>ДОШКІЛЬНОЇ</w:t>
      </w:r>
      <w:r>
        <w:rPr>
          <w:rFonts w:hint="default" w:ascii="Times New Roman" w:hAnsi="Times New Roman" w:cs="Times New Roman"/>
          <w:color w:val="1F497D" w:themeColor="text2"/>
          <w:sz w:val="28"/>
          <w:szCs w:val="28"/>
          <w:lang w:val="uk-UA"/>
          <w14:textFill>
            <w14:solidFill>
              <w14:schemeClr w14:val="tx2"/>
            </w14:solidFill>
          </w14:textFill>
        </w:rPr>
        <w:t xml:space="preserve"> ОСВІТИ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  <w14:textFill>
            <w14:solidFill>
              <w14:schemeClr w14:val="tx2"/>
            </w14:solidFill>
          </w14:textFill>
        </w:rPr>
        <w:t xml:space="preserve"> </w:t>
      </w:r>
    </w:p>
    <w:p w14:paraId="67D9B7F7">
      <w:pPr>
        <w:ind w:left="0" w:leftChars="0" w:firstLine="0" w:firstLineChars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uk-UA"/>
          <w14:textFill>
            <w14:solidFill>
              <w14:schemeClr w14:val="tx2"/>
            </w14:solidFill>
          </w14:textFill>
        </w:rPr>
      </w:pPr>
    </w:p>
    <w:p w14:paraId="733DC605">
      <w:pPr>
        <w:jc w:val="center"/>
        <w:rPr>
          <w:rFonts w:ascii="Times New Roman" w:hAnsi="Times New Roman" w:cs="Times New Roman"/>
          <w:b/>
          <w:color w:val="1F497D" w:themeColor="text2"/>
          <w:sz w:val="17"/>
          <w:szCs w:val="17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color w:val="1F497D" w:themeColor="text2"/>
          <w:lang w:eastAsia="ru-RU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628900" cy="1402080"/>
            <wp:effectExtent l="0" t="0" r="0" b="7620"/>
            <wp:docPr id="7" name="Рисунок 7" descr="http://berizka3.klasna.com/uploads/editor/5294/423395/sitepage_1/images/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berizka3.klasna.com/uploads/editor/5294/423395/sitepage_1/images/berez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839D">
      <w:pPr>
        <w:jc w:val="center"/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 xml:space="preserve">«ДОШКІЛЬНИК» </w:t>
      </w:r>
    </w:p>
    <w:p w14:paraId="66A7077D">
      <w:pPr>
        <w:jc w:val="center"/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0D261873">
      <w:pPr>
        <w:jc w:val="center"/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>випуск №1</w:t>
      </w:r>
      <w:r>
        <w:rPr>
          <w:rFonts w:hint="default"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 xml:space="preserve">від </w:t>
      </w:r>
      <w:r>
        <w:rPr>
          <w:rFonts w:hint="default"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>28</w:t>
      </w:r>
      <w:r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>.1</w:t>
      </w:r>
      <w:r>
        <w:rPr>
          <w:rFonts w:hint="default"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>1</w:t>
      </w:r>
      <w:r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>.20</w:t>
      </w:r>
      <w:r>
        <w:rPr>
          <w:rFonts w:hint="default"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>24</w:t>
      </w:r>
      <w:r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 xml:space="preserve"> року</w:t>
      </w:r>
    </w:p>
    <w:p w14:paraId="198CE674">
      <w:pPr>
        <w:jc w:val="center"/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0764A06D">
      <w:pPr>
        <w:jc w:val="right"/>
        <w:rPr>
          <w:rFonts w:ascii="Times New Roman" w:hAnsi="Times New Roman" w:cs="Times New Roman"/>
          <w:b/>
          <w:i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b/>
          <w:i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>В центрі уваги – кожна дитина</w:t>
      </w:r>
    </w:p>
    <w:p w14:paraId="111C4EF7">
      <w:pPr>
        <w:ind w:firstLine="0"/>
        <w:jc w:val="left"/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b/>
          <w:i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 xml:space="preserve">            </w:t>
      </w:r>
      <w:r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>НОВИНИ</w:t>
      </w:r>
    </w:p>
    <w:p w14:paraId="3FC99A54">
      <w:pPr>
        <w:ind w:firstLine="0"/>
        <w:jc w:val="left"/>
        <w:rPr>
          <w:rFonts w:ascii="Times New Roman" w:hAnsi="Times New Roman" w:cs="Times New Roman"/>
          <w:b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3A172628">
      <w:pP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14:textFill>
            <w14:solidFill>
              <w14:schemeClr w14:val="tx2"/>
            </w14:solidFill>
          </w14:textFill>
        </w:rPr>
        <w:t>Патріотичне виховання в українському суспільстві залишається першочерговим як для держави, так і для системи освіти в цілому. Ключовим пріоритетом національно-патріотичного виховання є формування ціннісного ставлення особистості до українського народу, Батьківщини, держави, нації.</w:t>
      </w:r>
    </w:p>
    <w:p w14:paraId="03BC9E42">
      <w:pP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14:textFill>
            <w14:solidFill>
              <w14:schemeClr w14:val="tx2"/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282575</wp:posOffset>
            </wp:positionV>
            <wp:extent cx="2985770" cy="2040255"/>
            <wp:effectExtent l="0" t="0" r="0" b="0"/>
            <wp:wrapTight wrapText="bothSides">
              <wp:wrapPolygon>
                <wp:start x="0" y="0"/>
                <wp:lineTo x="0" y="21459"/>
                <wp:lineTo x="21499" y="21459"/>
                <wp:lineTo x="21499" y="0"/>
                <wp:lineTo x="0" y="0"/>
              </wp:wrapPolygon>
            </wp:wrapTight>
            <wp:docPr id="29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460A71D">
      <w:pPr>
        <w:ind w:left="0" w:leftChars="0" w:firstLine="0" w:firstLineChars="0"/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-1719580</wp:posOffset>
            </wp:positionV>
            <wp:extent cx="1657350" cy="1387475"/>
            <wp:effectExtent l="0" t="0" r="3810" b="14605"/>
            <wp:wrapTight wrapText="bothSides">
              <wp:wrapPolygon>
                <wp:start x="0" y="0"/>
                <wp:lineTo x="0" y="21353"/>
                <wp:lineTo x="21451" y="21353"/>
                <wp:lineTo x="21451" y="0"/>
                <wp:lineTo x="0" y="0"/>
              </wp:wrapPolygon>
            </wp:wrapTight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D48086">
      <w:pP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14:textFill>
            <w14:solidFill>
              <w14:schemeClr w14:val="tx2"/>
            </w14:solidFill>
          </w14:textFill>
        </w:rPr>
      </w:pPr>
    </w:p>
    <w:p w14:paraId="1557ABB3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Segoe UI Historic" w:cs="Times New Roman"/>
          <w:i w:val="0"/>
          <w:iCs w:val="0"/>
          <w:caps w:val="0"/>
          <w:color w:val="1F497D" w:themeColor="text2"/>
          <w:spacing w:val="0"/>
          <w:kern w:val="0"/>
          <w:sz w:val="20"/>
          <w:szCs w:val="20"/>
          <w:shd w:val="clear" w:fill="FFFFFF"/>
          <w:lang w:val="uk-UA" w:eastAsia="zh-CN" w:bidi="ar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1F497D" w:themeColor="text2"/>
          <w:spacing w:val="0"/>
          <w:kern w:val="0"/>
          <w:sz w:val="20"/>
          <w:szCs w:val="20"/>
          <w:shd w:val="clear" w:fill="FFFFFF"/>
          <w:lang w:val="uk-UA" w:eastAsia="zh-CN" w:bidi="ar"/>
          <w14:textFill>
            <w14:solidFill>
              <w14:schemeClr w14:val="tx2"/>
            </w14:solidFill>
          </w14:textFill>
        </w:rPr>
        <w:t xml:space="preserve">Протягом місяця в закладі освіти проводилися заходи спрямовані на реалізацію виховних завдань національно-патріотичного виховання. </w:t>
      </w:r>
    </w:p>
    <w:p w14:paraId="0B82271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Segoe UI Historic" w:cs="Times New Roman"/>
          <w:i w:val="0"/>
          <w:iCs w:val="0"/>
          <w:caps w:val="0"/>
          <w:color w:val="1F497D" w:themeColor="text2"/>
          <w:spacing w:val="0"/>
          <w:sz w:val="20"/>
          <w:szCs w:val="20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1F497D" w:themeColor="text2"/>
          <w:spacing w:val="0"/>
          <w:kern w:val="0"/>
          <w:sz w:val="20"/>
          <w:szCs w:val="20"/>
          <w:shd w:val="clear" w:fill="FFFFFF"/>
          <w:lang w:val="en-US" w:eastAsia="zh-CN" w:bidi="ar"/>
          <w14:textFill>
            <w14:solidFill>
              <w14:schemeClr w14:val="tx2"/>
            </w14:solidFill>
          </w14:textFill>
        </w:rPr>
        <w:t xml:space="preserve">З метою вшанування мужності й героїзму захисників, збереження національних традицій українського народу, сприяння зміцненню патріотичного духу у дошкільному закладі пройшли 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1F497D" w:themeColor="text2"/>
          <w:spacing w:val="0"/>
          <w:kern w:val="0"/>
          <w:sz w:val="20"/>
          <w:szCs w:val="20"/>
          <w:shd w:val="clear" w:fill="FFFFFF"/>
          <w:lang w:val="uk-UA" w:eastAsia="zh-CN" w:bidi="ar"/>
          <w14:textFill>
            <w14:solidFill>
              <w14:schemeClr w14:val="tx2"/>
            </w14:solidFill>
          </w14:textFill>
        </w:rPr>
        <w:t xml:space="preserve">виховні 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1F497D" w:themeColor="text2"/>
          <w:spacing w:val="0"/>
          <w:kern w:val="0"/>
          <w:sz w:val="20"/>
          <w:szCs w:val="20"/>
          <w:shd w:val="clear" w:fill="FFFFFF"/>
          <w:lang w:val="en-US" w:eastAsia="zh-CN" w:bidi="ar"/>
          <w14:textFill>
            <w14:solidFill>
              <w14:schemeClr w14:val="tx2"/>
            </w14:solidFill>
          </w14:textFill>
        </w:rPr>
        <w:t>заходи.</w:t>
      </w:r>
    </w:p>
    <w:p w14:paraId="4712AF4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Segoe UI Historic" w:cs="Times New Roman"/>
          <w:i w:val="0"/>
          <w:iCs w:val="0"/>
          <w:caps w:val="0"/>
          <w:color w:val="1F497D" w:themeColor="text2"/>
          <w:spacing w:val="0"/>
          <w:kern w:val="0"/>
          <w:sz w:val="20"/>
          <w:szCs w:val="20"/>
          <w:shd w:val="clear" w:fill="FFFFFF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1F497D" w:themeColor="text2"/>
          <w:spacing w:val="0"/>
          <w:kern w:val="0"/>
          <w:sz w:val="20"/>
          <w:szCs w:val="20"/>
          <w:shd w:val="clear" w:fill="FFFFFF"/>
          <w:lang w:val="en-US" w:eastAsia="zh-CN" w:bidi="ar"/>
          <w14:textFill>
            <w14:solidFill>
              <w14:schemeClr w14:val="tx2"/>
            </w14:solidFill>
          </w14:textFill>
        </w:rPr>
        <w:t>Вихованці взяли участь у козацьких розвагах, здолали безліч перешкод.  Дошкільнята збагатились національно-патріотичним духом.</w:t>
      </w:r>
    </w:p>
    <w:p w14:paraId="7EA0C537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imes New Roman" w:hAnsi="Times New Roman" w:eastAsia="Segoe UI Historic" w:cs="Times New Roman"/>
          <w:i w:val="0"/>
          <w:iCs w:val="0"/>
          <w:caps w:val="0"/>
          <w:color w:val="1F497D" w:themeColor="text2"/>
          <w:spacing w:val="0"/>
          <w:kern w:val="0"/>
          <w:sz w:val="20"/>
          <w:szCs w:val="20"/>
          <w:shd w:val="clear" w:fill="FFFFFF"/>
          <w:lang w:val="en-US" w:eastAsia="zh-CN" w:bidi="ar"/>
          <w14:textFill>
            <w14:solidFill>
              <w14:schemeClr w14:val="tx2"/>
            </w14:solidFill>
          </w14:textFill>
        </w:rPr>
      </w:pPr>
    </w:p>
    <w:p w14:paraId="5952AD84">
      <w:pP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:lang w:val="uk-UA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64770</wp:posOffset>
            </wp:positionV>
            <wp:extent cx="1397635" cy="1172210"/>
            <wp:effectExtent l="0" t="0" r="4445" b="1270"/>
            <wp:wrapTight wrapText="bothSides">
              <wp:wrapPolygon>
                <wp:start x="0" y="0"/>
                <wp:lineTo x="0" y="21343"/>
                <wp:lineTo x="21433" y="21343"/>
                <wp:lineTo x="21433" y="0"/>
                <wp:lineTo x="0" y="0"/>
              </wp:wrapPolygon>
            </wp:wrapTight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26" o:spid="_x0000_s1026" o:spt="75" type="#_x0000_t75" style="position:absolute;left:0pt;margin-left:-0.3pt;margin-top:4.75pt;height:97.5pt;width:109.45pt;mso-wrap-distance-left:9pt;mso-wrap-distance-right:9pt;z-index:-251652096;mso-width-relative:page;mso-height-relative:page;" o:ole="t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1" o:title=""/>
            <o:lock v:ext="edit" aspectratio="f"/>
            <w10:wrap type="tight"/>
          </v:shape>
          <o:OLEObject Type="Embed" ProgID="PowerPoint.Slide.12" ShapeID="_x0000_s1026" DrawAspect="Content" ObjectID="_1468075725" r:id="rId10">
            <o:LockedField>false</o:LockedField>
          </o:OLEObject>
        </w:pict>
      </w:r>
    </w:p>
    <w:p w14:paraId="7B47ED18">
      <w:pPr>
        <w:rPr>
          <w:rFonts w:ascii="Times New Roman" w:hAnsi="Times New Roman" w:cs="Times New Roman"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7BCD317C">
      <w:pPr>
        <w:rPr>
          <w:rFonts w:ascii="Times New Roman" w:hAnsi="Times New Roman" w:cs="Times New Roman"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25EA54B2">
      <w:pPr>
        <w:ind w:firstLine="0"/>
        <w:rPr>
          <w:rFonts w:ascii="Times New Roman" w:hAnsi="Times New Roman" w:cs="Times New Roman"/>
          <w:color w:val="1F497D" w:themeColor="text2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4D72F768">
      <w:pPr>
        <w:rPr>
          <w:rFonts w:ascii="Times New Roman" w:hAnsi="Times New Roman" w:cs="Times New Roman"/>
          <w:color w:val="1F497D" w:themeColor="text2"/>
          <w:lang w:val="uk-UA"/>
          <w14:textFill>
            <w14:solidFill>
              <w14:schemeClr w14:val="tx2"/>
            </w14:solidFill>
          </w14:textFill>
        </w:rPr>
      </w:pPr>
    </w:p>
    <w:p w14:paraId="6A842B2C">
      <w:pP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6646BC25">
      <w:pP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72D23CB0">
      <w:pP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070B136A">
      <w:pP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38AB239B">
      <w:pP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6DFCA39E">
      <w:pPr>
        <w:ind w:left="0" w:leftChars="0" w:firstLine="0" w:firstLineChars="0"/>
        <w:jc w:val="both"/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 xml:space="preserve">27 листопада </w:t>
      </w:r>
      <w: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  <w:t>в ЗДО "Берізка" в відбувся Презентаційний меседж "А я роблю так..."</w:t>
      </w:r>
    </w:p>
    <w:p w14:paraId="0B25DA06">
      <w:pPr>
        <w:jc w:val="both"/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  <w:t xml:space="preserve">Даний захід складався з двох етапів: </w:t>
      </w:r>
    </w:p>
    <w:p w14:paraId="1D220067">
      <w:pPr>
        <w:jc w:val="both"/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  <w:t>Заочний, вихователі закладу подали на конкурс свої найкращі конспекти занять з національно-патріотичного виховання, в результаті визначилися переможці</w:t>
      </w:r>
      <w: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>:</w:t>
      </w:r>
      <w: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  <w:t xml:space="preserve"> Сухобрус Н.С., Хімченко А.В.,</w:t>
      </w:r>
      <w: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  <w:t xml:space="preserve">        </w:t>
      </w:r>
      <w: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  <w:t xml:space="preserve"> Кондрашова О.Г.</w:t>
      </w:r>
    </w:p>
    <w:p w14:paraId="2CBAF1AC">
      <w:pPr>
        <w:jc w:val="both"/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</w:pPr>
    </w:p>
    <w:p w14:paraId="5993F71E">
      <w:pPr>
        <w:jc w:val="both"/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83820</wp:posOffset>
            </wp:positionV>
            <wp:extent cx="1591945" cy="1383665"/>
            <wp:effectExtent l="0" t="0" r="8255" b="3175"/>
            <wp:wrapTight wrapText="bothSides">
              <wp:wrapPolygon>
                <wp:start x="0" y="0"/>
                <wp:lineTo x="0" y="21412"/>
                <wp:lineTo x="21298" y="21412"/>
                <wp:lineTo x="21298" y="0"/>
                <wp:lineTo x="0" y="0"/>
              </wp:wrapPolygon>
            </wp:wrapTight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F1D704">
      <w:pPr>
        <w:jc w:val="both"/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</w:pPr>
    </w:p>
    <w:p w14:paraId="7C585D53">
      <w:pPr>
        <w:ind w:left="0" w:leftChars="0" w:firstLine="0" w:firstLineChars="0"/>
        <w:jc w:val="both"/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</w:pPr>
    </w:p>
    <w:p w14:paraId="045A9F54">
      <w:pPr>
        <w:jc w:val="both"/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</w:pPr>
    </w:p>
    <w:p w14:paraId="383A87C7">
      <w:pPr>
        <w:jc w:val="both"/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/>
          <w:color w:val="1F497D" w:themeColor="text2"/>
          <w:sz w:val="20"/>
          <w:szCs w:val="20"/>
          <w:shd w:val="clear" w:color="auto" w:fill="FFFFFF"/>
          <w14:textFill>
            <w14:solidFill>
              <w14:schemeClr w14:val="tx2"/>
            </w14:solidFill>
          </w14:textFill>
        </w:rPr>
        <w:t>На очному етапі педагоги проявляли власний творчий підхід, в командній роботі презентували колегам заняття по заданій темі без особливої підготовки. Оскільки, лише творчий педагог може бути джерелом успіху своїх вихованців.</w:t>
      </w:r>
    </w:p>
    <w:p w14:paraId="7542346C">
      <w:pPr>
        <w:ind w:left="0" w:leftChars="0" w:firstLine="0" w:firstLineChars="0"/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14:textFill>
            <w14:solidFill>
              <w14:schemeClr w14:val="tx2"/>
            </w14:solidFill>
          </w14:textFill>
        </w:rPr>
      </w:pPr>
    </w:p>
    <w:p w14:paraId="6A72C09F">
      <w:pP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14:textFill>
            <w14:solidFill>
              <w14:schemeClr w14:val="tx2"/>
            </w14:solidFill>
          </w14:textFill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:lang w:val="uk-UA"/>
          <w14:textFill>
            <w14:solidFill>
              <w14:schemeClr w14:val="tx2"/>
            </w14:solidFill>
          </w14:textFill>
        </w:rPr>
        <w:t xml:space="preserve">Педагоги ЗДО “Берізка” 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14:textFill>
            <w14:solidFill>
              <w14:schemeClr w14:val="tx2"/>
            </w14:solidFill>
          </w14:textFill>
        </w:rPr>
        <w:t>буду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:lang w:val="uk-UA"/>
          <w14:textFill>
            <w14:solidFill>
              <w14:schemeClr w14:val="tx2"/>
            </w14:solidFill>
          </w14:textFill>
        </w:rPr>
        <w:t>ють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F497D" w:themeColor="text2"/>
          <w:spacing w:val="0"/>
          <w:sz w:val="20"/>
          <w:szCs w:val="20"/>
          <w:shd w:val="clear" w:fill="FFFFFF"/>
          <w14:textFill>
            <w14:solidFill>
              <w14:schemeClr w14:val="tx2"/>
            </w14:solidFill>
          </w14:textFill>
        </w:rPr>
        <w:t xml:space="preserve"> виховну діяльність, щоб сама її організація, середовище виховували дітей та молодь у дусі патріотизму, глибокого розуміння історії свого народу, національної ідентичності, самобутності.</w:t>
      </w:r>
    </w:p>
    <w:p w14:paraId="001E828B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65405</wp:posOffset>
            </wp:positionV>
            <wp:extent cx="1406525" cy="1767840"/>
            <wp:effectExtent l="0" t="0" r="0" b="0"/>
            <wp:wrapThrough wrapText="bothSides">
              <wp:wrapPolygon>
                <wp:start x="0" y="0"/>
                <wp:lineTo x="0" y="21414"/>
                <wp:lineTo x="21298" y="21414"/>
                <wp:lineTo x="21298" y="0"/>
                <wp:lineTo x="0" y="0"/>
              </wp:wrapPolygon>
            </wp:wrapThrough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41275</wp:posOffset>
            </wp:positionV>
            <wp:extent cx="1196975" cy="1818005"/>
            <wp:effectExtent l="0" t="0" r="0" b="0"/>
            <wp:wrapThrough wrapText="bothSides">
              <wp:wrapPolygon>
                <wp:start x="0" y="0"/>
                <wp:lineTo x="0" y="21366"/>
                <wp:lineTo x="21451" y="21366"/>
                <wp:lineTo x="21451" y="0"/>
                <wp:lineTo x="0" y="0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43893F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78C7FF55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29743F80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28E1AC73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2D0E848F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36D9284E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2AC9AC03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306C5B52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24907B44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632786AE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2C43480F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5D01E52C">
      <w:pPr>
        <w:rPr>
          <w:rFonts w:ascii="Times New Roman" w:hAnsi="Times New Roman" w:cs="Times New Roman"/>
          <w:color w:val="0070C0"/>
          <w:sz w:val="20"/>
          <w:szCs w:val="20"/>
          <w:shd w:val="clear" w:color="auto" w:fill="FFFFFF"/>
          <w:lang w:val="uk-UA"/>
        </w:rPr>
      </w:pPr>
    </w:p>
    <w:p w14:paraId="328292E1">
      <w:pPr>
        <w:rPr>
          <w:rFonts w:hint="default" w:ascii="Times New Roman" w:hAnsi="Times New Roman" w:cs="Times New Roman"/>
          <w:color w:val="0070C0"/>
          <w:sz w:val="20"/>
          <w:szCs w:val="20"/>
          <w:shd w:val="clear" w:color="auto" w:fill="FFFFFF"/>
          <w:lang w:val="uk-UA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</w:p>
    <w:p w14:paraId="7E57B957">
      <w:pPr>
        <w:rPr>
          <w:rFonts w:hint="default" w:ascii="Times New Roman" w:hAnsi="Times New Roman" w:cs="Times New Roman"/>
          <w:color w:val="0070C0"/>
          <w:sz w:val="20"/>
          <w:szCs w:val="20"/>
          <w:shd w:val="clear" w:color="auto" w:fill="FFFFFF"/>
          <w:lang w:val="uk-UA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070C0"/>
          <w:spacing w:val="0"/>
          <w:sz w:val="20"/>
          <w:szCs w:val="20"/>
          <w:shd w:val="clear" w:fill="FFFFFF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"Тримаємо тил - підтримуємо воїнів" Українці - сміливі та прекрасні!!! Тримаючи тил, ми неабияк підтримуємо наших військових. У Пирятинському ЗДО "Берізка" пройшла акція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070C0"/>
          <w:spacing w:val="0"/>
          <w:sz w:val="20"/>
          <w:szCs w:val="20"/>
          <w:shd w:val="clear" w:fill="FFFFFF"/>
          <w:lang w:val="uk-UA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”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070C0"/>
          <w:spacing w:val="0"/>
          <w:sz w:val="20"/>
          <w:szCs w:val="20"/>
          <w:shd w:val="clear" w:fill="FFFFFF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 xml:space="preserve"> 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070C0"/>
          <w:spacing w:val="0"/>
          <w:sz w:val="20"/>
          <w:szCs w:val="20"/>
          <w:shd w:val="clear" w:fill="FFFFFF"/>
          <w:lang w:val="uk-UA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П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070C0"/>
          <w:spacing w:val="0"/>
          <w:sz w:val="20"/>
          <w:szCs w:val="20"/>
          <w:shd w:val="clear" w:fill="FFFFFF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ідтрим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070C0"/>
          <w:spacing w:val="0"/>
          <w:sz w:val="20"/>
          <w:szCs w:val="20"/>
          <w:shd w:val="clear" w:fill="FFFFFF"/>
          <w:lang w:val="uk-UA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ай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070C0"/>
          <w:spacing w:val="0"/>
          <w:sz w:val="20"/>
          <w:szCs w:val="20"/>
          <w:shd w:val="clear" w:fill="FFFFFF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 xml:space="preserve"> воїн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070C0"/>
          <w:spacing w:val="0"/>
          <w:sz w:val="20"/>
          <w:szCs w:val="20"/>
          <w:shd w:val="clear" w:fill="FFFFFF"/>
          <w:lang w:val="uk-UA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а”</w:t>
      </w:r>
      <w:r>
        <w:rPr>
          <w:rFonts w:hint="default" w:ascii="Times New Roman" w:hAnsi="Times New Roman" w:eastAsia="Segoe UI Historic" w:cs="Times New Roman"/>
          <w:i w:val="0"/>
          <w:iCs w:val="0"/>
          <w:caps w:val="0"/>
          <w:color w:val="0070C0"/>
          <w:spacing w:val="0"/>
          <w:sz w:val="20"/>
          <w:szCs w:val="20"/>
          <w:shd w:val="clear" w:fill="FFFFFF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. Діти та їх родини в знак подяки та шани, зібрали та приготували солодощі, щоб потішити наших захисників, які зараз стоять на обороні нашого спокою. Разом до ПЕРЕМОГИ!!!</w:t>
      </w:r>
    </w:p>
    <w:p w14:paraId="004D1133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69850</wp:posOffset>
            </wp:positionV>
            <wp:extent cx="2159635" cy="1303655"/>
            <wp:effectExtent l="0" t="0" r="0" b="0"/>
            <wp:wrapTight wrapText="bothSides">
              <wp:wrapPolygon>
                <wp:start x="0" y="0"/>
                <wp:lineTo x="0" y="21463"/>
                <wp:lineTo x="21492" y="21463"/>
                <wp:lineTo x="21492" y="0"/>
                <wp:lineTo x="0" y="0"/>
              </wp:wrapPolygon>
            </wp:wrapTight>
            <wp:docPr id="30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t="4721" r="589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9BD1ECF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5E49C0CE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521189F1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45CD5C0F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04730F59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428FF35D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291B3A09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576ED00F">
      <w:pPr>
        <w:rPr>
          <w:rFonts w:ascii="Times New Roman" w:hAnsi="Times New Roman" w:cs="Times New Roman"/>
          <w:color w:val="1F497D" w:themeColor="text2"/>
          <w:sz w:val="20"/>
          <w:szCs w:val="20"/>
          <w:shd w:val="clear" w:color="auto" w:fill="FFFFFF"/>
          <w:lang w:val="uk-UA"/>
          <w14:textFill>
            <w14:solidFill>
              <w14:schemeClr w14:val="tx2"/>
            </w14:solidFill>
          </w14:textFill>
        </w:rPr>
      </w:pPr>
    </w:p>
    <w:p w14:paraId="72C32635">
      <w:pPr>
        <w:ind w:left="0" w:leftChars="0" w:firstLine="0" w:firstLineChars="0"/>
        <w:rPr>
          <w:lang w:val="uk-UA"/>
        </w:rPr>
      </w:pPr>
      <w:bookmarkStart w:id="0" w:name="_GoBack"/>
      <w:bookmarkEnd w:id="0"/>
    </w:p>
    <w:sectPr>
      <w:pgSz w:w="16838" w:h="11906" w:orient="landscape"/>
      <w:pgMar w:top="709" w:right="678" w:bottom="850" w:left="567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197" w:num="3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Rockwell Condensed">
    <w:panose1 w:val="02060603050405020104"/>
    <w:charset w:val="00"/>
    <w:family w:val="auto"/>
    <w:pitch w:val="default"/>
    <w:sig w:usb0="00000003" w:usb1="00000000" w:usb2="00000000" w:usb3="00000000" w:csb0="2000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itka Banner Semibold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5AC"/>
    <w:rsid w:val="004815AC"/>
    <w:rsid w:val="006A6234"/>
    <w:rsid w:val="00BF5900"/>
    <w:rsid w:val="1E396DD0"/>
    <w:rsid w:val="39AE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  <w:ind w:firstLine="709"/>
      <w:jc w:val="both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customStyle="1" w:styleId="6">
    <w:name w:val="center"/>
    <w:basedOn w:val="1"/>
    <w:uiPriority w:val="0"/>
    <w:pPr>
      <w:spacing w:before="100" w:beforeAutospacing="1" w:after="100" w:afterAutospacing="1"/>
      <w:ind w:firstLine="0"/>
      <w:jc w:val="left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388</Words>
  <Characters>2214</Characters>
  <Lines>18</Lines>
  <Paragraphs>5</Paragraphs>
  <TotalTime>164</TotalTime>
  <ScaleCrop>false</ScaleCrop>
  <LinksUpToDate>false</LinksUpToDate>
  <CharactersWithSpaces>2597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2019-11-05T07:05:00Z</dcterms:created>
  <dc:creator>user</dc:creator>
  <cp:lastModifiedBy>Дарина Курочка</cp:lastModifiedBy>
  <cp:lastPrinted>2024-11-28T09:29:30Z</cp:lastPrinted>
  <dcterms:modified xsi:type="dcterms:W3CDTF">2024-11-29T09:03:47Z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4A8376E1ED074BE4B33499DAB4FEA37A_13</vt:lpwstr>
  </property>
</Properties>
</file>